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632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0067-01-2026-003392-73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06 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</w:t>
      </w:r>
      <w:r>
        <w:rPr>
          <w:rFonts w:ascii="Times New Roman" w:eastAsia="Times New Roman" w:hAnsi="Times New Roman" w:cs="Times New Roman"/>
        </w:rPr>
        <w:t>алина Павловна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 участием Васюкова В.В.,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Васюкова Виталия Валерьевича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Васюков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Васюков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судебном заседании вину признал.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Васюкова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 xml:space="preserve">младшего судебного пристава </w:t>
      </w:r>
      <w:r>
        <w:rPr>
          <w:rFonts w:ascii="Times New Roman" w:eastAsia="Times New Roman" w:hAnsi="Times New Roman" w:cs="Times New Roman"/>
        </w:rPr>
        <w:t>по ОУПДС ОСП по г. Сургуту от 28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мировых судей, </w:t>
      </w:r>
      <w:r>
        <w:rPr>
          <w:rFonts w:ascii="Times New Roman" w:eastAsia="Times New Roman" w:hAnsi="Times New Roman" w:cs="Times New Roman"/>
        </w:rPr>
        <w:t>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Васюкова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Васюкова Виталия Валерьевича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0412365400675006322617159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06.05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5-632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1">
    <w:name w:val="cat-UserDefined grp-36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